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183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АННОТАЦИЯ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1834">
        <w:rPr>
          <w:rFonts w:ascii="Times New Roman" w:hAnsi="Times New Roman" w:cs="Times New Roman"/>
          <w:b/>
          <w:bCs/>
          <w:sz w:val="28"/>
          <w:szCs w:val="28"/>
        </w:rPr>
        <w:t>К РАБОЧЕЙ ПРОГРАММЕ ИНСТРУКТОРА ПО ФИЗИЧЕСКОЙ КУЛЬТУРЕ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Рабочая программа (далее Программа) разработана на основе основной образовательной</w:t>
      </w:r>
      <w:r w:rsidR="007B1834" w:rsidRPr="007B1834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>программы дошкольного образования МБДОУ «Детский сад №140» и ориентирована на</w:t>
      </w:r>
      <w:r w:rsidR="007B1834" w:rsidRPr="007B1834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>реализацию образовательной области «Физическое развитие» по направлению «Физическая</w:t>
      </w:r>
      <w:r w:rsidR="007B1834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>культура».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Программа включает три основных раздела: целевой, содержательный и организационный.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Программа состоит из обязательной части и части формируемой участниками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образовательных отношений.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Обязательная часть Программы разработана с учетом парциальной программы физического</w:t>
      </w:r>
      <w:r w:rsidR="002B3138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 xml:space="preserve">воспитания </w:t>
      </w:r>
      <w:proofErr w:type="spellStart"/>
      <w:r w:rsidRPr="007B1834">
        <w:rPr>
          <w:rFonts w:ascii="Times New Roman" w:hAnsi="Times New Roman" w:cs="Times New Roman"/>
          <w:sz w:val="28"/>
          <w:szCs w:val="28"/>
        </w:rPr>
        <w:t>Пензулаевой</w:t>
      </w:r>
      <w:proofErr w:type="spellEnd"/>
      <w:r w:rsidRPr="007B1834">
        <w:rPr>
          <w:rFonts w:ascii="Times New Roman" w:hAnsi="Times New Roman" w:cs="Times New Roman"/>
          <w:sz w:val="28"/>
          <w:szCs w:val="28"/>
        </w:rPr>
        <w:t xml:space="preserve"> Л.И. «Физическая культура в детском саду», и авторов гуманистических</w:t>
      </w:r>
      <w:r w:rsidR="002B3138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>личностно-ориентированных принципов программы «Открытия», предполагающих признание</w:t>
      </w:r>
      <w:r w:rsidR="002B31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834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7B1834">
        <w:rPr>
          <w:rFonts w:ascii="Times New Roman" w:hAnsi="Times New Roman" w:cs="Times New Roman"/>
          <w:sz w:val="28"/>
          <w:szCs w:val="28"/>
        </w:rPr>
        <w:t xml:space="preserve"> каждого возрастного периода жизни человека, уважение к личности ребенка,</w:t>
      </w:r>
      <w:r w:rsidR="002B3138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>создание условий для развития его активности, инициативности, творческого потенциала.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Особенностью обязательной части Программы является: всестороннее физическое</w:t>
      </w:r>
      <w:r w:rsidR="002B3138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>воспитание и развитие ребенка: от индивидуализации условий физического развития каждого</w:t>
      </w:r>
      <w:r w:rsidR="002B3138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>ребенка; предоставление ребенку возможности выбора, как через планирование соответствующих</w:t>
      </w:r>
      <w:r w:rsidR="002B3138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>занятий, так и через организацию центров активности; участие семьи. Она учитывает возрастные</w:t>
      </w:r>
      <w:r w:rsidR="002B3138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>особенности детей, строится на принципах внимания к потребностям и реакциям детей, создания</w:t>
      </w:r>
      <w:r w:rsidR="002B3138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>атмосферы доверия и партнерства.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Часть, формируемая участниками образовательных отношений разработана в соответствии</w:t>
      </w:r>
      <w:r w:rsidR="002B3138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>с Региональной программой дошкольного образования «</w:t>
      </w:r>
      <w:proofErr w:type="spellStart"/>
      <w:r w:rsidRPr="007B1834">
        <w:rPr>
          <w:rFonts w:ascii="Times New Roman" w:hAnsi="Times New Roman" w:cs="Times New Roman"/>
          <w:sz w:val="28"/>
          <w:szCs w:val="28"/>
        </w:rPr>
        <w:t>Соенеч</w:t>
      </w:r>
      <w:proofErr w:type="spellEnd"/>
      <w:r w:rsidRPr="007B1834">
        <w:rPr>
          <w:rFonts w:ascii="Times New Roman" w:hAnsi="Times New Roman" w:cs="Times New Roman"/>
          <w:sz w:val="28"/>
          <w:szCs w:val="28"/>
        </w:rPr>
        <w:t>» - «Радость познания» под ред.</w:t>
      </w:r>
      <w:r w:rsidR="002B31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834">
        <w:rPr>
          <w:rFonts w:ascii="Times New Roman" w:hAnsi="Times New Roman" w:cs="Times New Roman"/>
          <w:sz w:val="28"/>
          <w:szCs w:val="28"/>
        </w:rPr>
        <w:t>Шаеховой</w:t>
      </w:r>
      <w:proofErr w:type="spellEnd"/>
      <w:r w:rsidRPr="007B1834">
        <w:rPr>
          <w:rFonts w:ascii="Times New Roman" w:hAnsi="Times New Roman" w:cs="Times New Roman"/>
          <w:sz w:val="28"/>
          <w:szCs w:val="28"/>
        </w:rPr>
        <w:t xml:space="preserve"> Р.К., 2016г. Часть, формируемая участниками образовательных отношений разработана</w:t>
      </w:r>
      <w:r w:rsidR="002B3138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>в соответствии направлена на проектирование социальных ситуаций развития ребенка с</w:t>
      </w:r>
      <w:r w:rsidR="002B3138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>использованием средств национальной культуры, обеспечивающих успешную социализацию,</w:t>
      </w:r>
      <w:r w:rsidR="002B3138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>мотивацию и поддержку индивидуальности детей через общение на языке татарского народа, в том</w:t>
      </w:r>
      <w:r w:rsidR="002B3138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>числе с представителями других национальностей, народную игру, познание родного края и другие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формы активности.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Объем первой части программы составляет не менее 60% времени, необходимого для</w:t>
      </w:r>
      <w:r w:rsidR="002B3138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>реализации Программы, вторая часть, формируемая участниками образовательных отношений не</w:t>
      </w:r>
      <w:r w:rsidR="002B313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7B1834">
        <w:rPr>
          <w:rFonts w:ascii="Times New Roman" w:hAnsi="Times New Roman" w:cs="Times New Roman"/>
          <w:sz w:val="28"/>
          <w:szCs w:val="28"/>
        </w:rPr>
        <w:t>более 40% общего объема Программы.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lastRenderedPageBreak/>
        <w:t>Программа ориентирована на работу с детьми 3-7 лет.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Целью обязательной части Программы </w:t>
      </w:r>
      <w:r w:rsidRPr="007B1834">
        <w:rPr>
          <w:rFonts w:ascii="Times New Roman" w:hAnsi="Times New Roman" w:cs="Times New Roman"/>
          <w:sz w:val="28"/>
          <w:szCs w:val="28"/>
        </w:rPr>
        <w:t>является развитие личности, мотивации и</w:t>
      </w:r>
      <w:r w:rsidR="00770B03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>способностей детей в образовательной области физическое развитие.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B18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Задача Программы: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— становления у детей ценностей здорового образа жизни;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— развития представлений о своем теле и своих физических возможностях;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— приобретения двигательного опыта и совершенствования двигательной активности;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формирования начальных представлений о некоторых видах спорта, овладения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подвижными играми с правилами.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B18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части Программы, формируемой участниками образовательных отношений: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формирование здорового образа жизни с учетом традиций региона.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B18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eastAsia="SymbolMT" w:hAnsi="Times New Roman" w:cs="Times New Roman"/>
          <w:sz w:val="28"/>
          <w:szCs w:val="28"/>
        </w:rPr>
        <w:t xml:space="preserve"> </w:t>
      </w:r>
      <w:proofErr w:type="gramStart"/>
      <w:r w:rsidRPr="007B1834">
        <w:rPr>
          <w:rFonts w:ascii="Times New Roman" w:hAnsi="Times New Roman" w:cs="Times New Roman"/>
          <w:sz w:val="28"/>
          <w:szCs w:val="28"/>
        </w:rPr>
        <w:t>развитие</w:t>
      </w:r>
      <w:proofErr w:type="gramEnd"/>
      <w:r w:rsidRPr="007B1834">
        <w:rPr>
          <w:rFonts w:ascii="Times New Roman" w:hAnsi="Times New Roman" w:cs="Times New Roman"/>
          <w:sz w:val="28"/>
          <w:szCs w:val="28"/>
        </w:rPr>
        <w:t xml:space="preserve"> потребности в двигательной активности детей при помощи подвижных</w:t>
      </w:r>
      <w:r w:rsidR="00770B03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>народных (татарских, русских, чувашских, мордовских, марийских, башкирских,</w:t>
      </w:r>
      <w:r w:rsidR="00770B03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>удмуртских), спортивных игр, физических упражнений, соответствующих их возрастным</w:t>
      </w:r>
      <w:r w:rsidR="00770B03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>особенностям;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eastAsia="SymbolMT" w:hAnsi="Times New Roman" w:cs="Times New Roman"/>
          <w:sz w:val="28"/>
          <w:szCs w:val="28"/>
        </w:rPr>
        <w:t xml:space="preserve"> </w:t>
      </w:r>
      <w:r w:rsidRPr="007B1834">
        <w:rPr>
          <w:rFonts w:ascii="Times New Roman" w:hAnsi="Times New Roman" w:cs="Times New Roman"/>
          <w:sz w:val="28"/>
          <w:szCs w:val="28"/>
        </w:rPr>
        <w:t>совершенствование физического развития детей через национальные праздники,</w:t>
      </w:r>
      <w:r w:rsidR="001653B6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>народные игры.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B18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Целевые ориентиры освоения Программы детьми подготовительной группы (6-7года)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— сформированы основные физические качества и потребность в двигательной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активности;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— самостоятельно выполняет доступные возрасту гигиенические процедуры, соблюдает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элементарные правила здорового образа жизни;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— выполняет правильно все виды основных движений (ходьба, бег, прыжки, метание,</w:t>
      </w:r>
      <w:r w:rsidR="001653B6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>лазанье);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— может прыгать на мягкое покрытие с высоты до 40 см; мягко приземляться, прыгать в</w:t>
      </w:r>
      <w:r w:rsidR="001653B6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>длину с места на расстояние не менее 100 см, с разбега — 180 см; в высоту с разбега—</w:t>
      </w:r>
      <w:r w:rsidR="001653B6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>не менее 50 см; прыгать через короткую и длинную скакалку разными способами;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— может бросать предметы в цель из разных исходных положений, попадать в</w:t>
      </w:r>
      <w:r w:rsidR="001653B6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 xml:space="preserve">вертикальную и горизонтальную цель с расстояния </w:t>
      </w:r>
      <w:r w:rsidRPr="007B1834">
        <w:rPr>
          <w:rFonts w:ascii="Times New Roman" w:hAnsi="Times New Roman" w:cs="Times New Roman"/>
          <w:i/>
          <w:iCs/>
          <w:sz w:val="28"/>
          <w:szCs w:val="28"/>
        </w:rPr>
        <w:t xml:space="preserve">А-5 </w:t>
      </w:r>
      <w:r w:rsidRPr="007B1834">
        <w:rPr>
          <w:rFonts w:ascii="Times New Roman" w:hAnsi="Times New Roman" w:cs="Times New Roman"/>
          <w:sz w:val="28"/>
          <w:szCs w:val="28"/>
        </w:rPr>
        <w:t xml:space="preserve">м, метать предметы </w:t>
      </w:r>
      <w:r w:rsidRPr="007B1834">
        <w:rPr>
          <w:rFonts w:ascii="Times New Roman" w:hAnsi="Times New Roman" w:cs="Times New Roman"/>
          <w:sz w:val="28"/>
          <w:szCs w:val="28"/>
        </w:rPr>
        <w:lastRenderedPageBreak/>
        <w:t>правой и</w:t>
      </w:r>
      <w:r w:rsidR="001653B6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>левой рукой на расстояние 5-12 м, метать предметы в движущуюся цель;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— умеет перестраиваться в 3-4 колонны, в 2-3 круга на ходу, в две шеренги после расчета</w:t>
      </w:r>
      <w:r w:rsidR="001653B6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>на «первый-второй», соблюдать интервалы во время передвижения;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— выполняет физические упражнения из разных исходных положений четко и ритмично,</w:t>
      </w:r>
      <w:r w:rsidR="001653B6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>в заданном темпе, под музыку, по словесной инструкции;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— следит за правильной осанкой;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— участвует в играх с элементами спорта (городки, бадминтон, баскетбол, футбол, хоккей,</w:t>
      </w:r>
      <w:r w:rsidR="001653B6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>настольный теннис).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B18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Целевые ориентиры на этапе завершения освоения части Программы, формируемой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B18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участниками образовательных отношений в подготовительной группе (6-7 лет)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eastAsia="SymbolMT" w:hAnsi="Times New Roman" w:cs="Times New Roman"/>
          <w:sz w:val="28"/>
          <w:szCs w:val="28"/>
        </w:rPr>
        <w:t xml:space="preserve"> </w:t>
      </w:r>
      <w:r w:rsidRPr="007B1834">
        <w:rPr>
          <w:rFonts w:ascii="Times New Roman" w:hAnsi="Times New Roman" w:cs="Times New Roman"/>
          <w:sz w:val="28"/>
          <w:szCs w:val="28"/>
        </w:rPr>
        <w:t>с удовольствием участвует в национальных подвижных играх, играх-состязаниях.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eastAsia="SymbolMT" w:hAnsi="Times New Roman" w:cs="Times New Roman"/>
          <w:sz w:val="28"/>
          <w:szCs w:val="28"/>
        </w:rPr>
        <w:t xml:space="preserve"> </w:t>
      </w:r>
      <w:r w:rsidRPr="007B1834">
        <w:rPr>
          <w:rFonts w:ascii="Times New Roman" w:hAnsi="Times New Roman" w:cs="Times New Roman"/>
          <w:sz w:val="28"/>
          <w:szCs w:val="28"/>
        </w:rPr>
        <w:t>имеет представление о здоровом питании, ценностях здорового образа жизни;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eastAsia="SymbolMT" w:hAnsi="Times New Roman" w:cs="Times New Roman"/>
          <w:sz w:val="28"/>
          <w:szCs w:val="28"/>
        </w:rPr>
        <w:t xml:space="preserve"> </w:t>
      </w:r>
      <w:r w:rsidRPr="007B1834">
        <w:rPr>
          <w:rFonts w:ascii="Times New Roman" w:hAnsi="Times New Roman" w:cs="Times New Roman"/>
          <w:sz w:val="28"/>
          <w:szCs w:val="28"/>
        </w:rPr>
        <w:t>имеет представление о своем теле и своих физических возможностях;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eastAsia="SymbolMT" w:hAnsi="Times New Roman" w:cs="Times New Roman"/>
          <w:sz w:val="28"/>
          <w:szCs w:val="28"/>
        </w:rPr>
        <w:t xml:space="preserve"> </w:t>
      </w:r>
      <w:r w:rsidRPr="007B1834">
        <w:rPr>
          <w:rFonts w:ascii="Times New Roman" w:hAnsi="Times New Roman" w:cs="Times New Roman"/>
          <w:sz w:val="28"/>
          <w:szCs w:val="28"/>
        </w:rPr>
        <w:t>имеет представление о некоторых видах спорта, в том числе о национальном виде спорта –</w:t>
      </w:r>
      <w:r w:rsidR="001653B6">
        <w:rPr>
          <w:rFonts w:ascii="Times New Roman" w:hAnsi="Times New Roman" w:cs="Times New Roman"/>
          <w:sz w:val="28"/>
          <w:szCs w:val="28"/>
        </w:rPr>
        <w:t xml:space="preserve"> </w:t>
      </w:r>
      <w:r w:rsidRPr="007B1834">
        <w:rPr>
          <w:rFonts w:ascii="Times New Roman" w:hAnsi="Times New Roman" w:cs="Times New Roman"/>
          <w:sz w:val="28"/>
          <w:szCs w:val="28"/>
        </w:rPr>
        <w:t>«борьба на поясах» (</w:t>
      </w:r>
      <w:proofErr w:type="spellStart"/>
      <w:r w:rsidRPr="007B1834">
        <w:rPr>
          <w:rFonts w:ascii="Times New Roman" w:hAnsi="Times New Roman" w:cs="Times New Roman"/>
          <w:sz w:val="28"/>
          <w:szCs w:val="28"/>
        </w:rPr>
        <w:t>кэряш</w:t>
      </w:r>
      <w:proofErr w:type="spellEnd"/>
      <w:r w:rsidRPr="007B1834">
        <w:rPr>
          <w:rFonts w:ascii="Times New Roman" w:hAnsi="Times New Roman" w:cs="Times New Roman"/>
          <w:sz w:val="28"/>
          <w:szCs w:val="28"/>
        </w:rPr>
        <w:t>);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eastAsia="SymbolMT" w:hAnsi="Times New Roman" w:cs="Times New Roman"/>
          <w:sz w:val="28"/>
          <w:szCs w:val="28"/>
        </w:rPr>
        <w:t xml:space="preserve"> </w:t>
      </w:r>
      <w:r w:rsidRPr="007B1834">
        <w:rPr>
          <w:rFonts w:ascii="Times New Roman" w:hAnsi="Times New Roman" w:cs="Times New Roman"/>
          <w:sz w:val="28"/>
          <w:szCs w:val="28"/>
        </w:rPr>
        <w:t>с удовольствием участвует в национальных играх-состязаниях, празднике «Сабантуй»;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eastAsia="SymbolMT" w:hAnsi="Times New Roman" w:cs="Times New Roman"/>
          <w:sz w:val="28"/>
          <w:szCs w:val="28"/>
        </w:rPr>
        <w:t xml:space="preserve"> </w:t>
      </w:r>
      <w:proofErr w:type="gramStart"/>
      <w:r w:rsidRPr="007B1834">
        <w:rPr>
          <w:rFonts w:ascii="Times New Roman" w:hAnsi="Times New Roman" w:cs="Times New Roman"/>
          <w:sz w:val="28"/>
          <w:szCs w:val="28"/>
        </w:rPr>
        <w:t>подвижен</w:t>
      </w:r>
      <w:proofErr w:type="gramEnd"/>
      <w:r w:rsidRPr="007B1834">
        <w:rPr>
          <w:rFonts w:ascii="Times New Roman" w:hAnsi="Times New Roman" w:cs="Times New Roman"/>
          <w:sz w:val="28"/>
          <w:szCs w:val="28"/>
        </w:rPr>
        <w:t>, вынослив, владеет основными движениями, может контролировать своидвижения и управлять ими.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Формы физического развития</w:t>
      </w:r>
      <w:proofErr w:type="gramStart"/>
      <w:r w:rsidRPr="007B183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7B1834">
        <w:rPr>
          <w:rFonts w:ascii="Times New Roman" w:hAnsi="Times New Roman" w:cs="Times New Roman"/>
          <w:sz w:val="28"/>
          <w:szCs w:val="28"/>
        </w:rPr>
        <w:t>физкультурные</w:t>
      </w:r>
      <w:proofErr w:type="gramEnd"/>
      <w:r w:rsidRPr="007B1834">
        <w:rPr>
          <w:rFonts w:ascii="Times New Roman" w:hAnsi="Times New Roman" w:cs="Times New Roman"/>
          <w:sz w:val="28"/>
          <w:szCs w:val="28"/>
        </w:rPr>
        <w:t xml:space="preserve"> занятия, закаливающие процедуры, утренняя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гимнастика, подвижные игры, физкультминутки, гимнастика пробуждения, физкультурные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упражнения на прогулке, спортивные игры, развлечения, праздники и соревнования,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самостоятельная двигательно-игровая деятельность детей.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Физкультурные занятия проводятся 3 раза в неделю (одно на воздухе для детей 5-7 лет)</w:t>
      </w:r>
    </w:p>
    <w:p w:rsidR="006E150F" w:rsidRPr="007B1834" w:rsidRDefault="006E150F" w:rsidP="007B18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продолжительностью в младших группах не более 15 минут, в средних группах не более 20 минут,</w:t>
      </w:r>
    </w:p>
    <w:p w:rsidR="00FC29C0" w:rsidRPr="007B1834" w:rsidRDefault="006E150F" w:rsidP="007B1834">
      <w:pPr>
        <w:jc w:val="both"/>
        <w:rPr>
          <w:rFonts w:ascii="Times New Roman" w:hAnsi="Times New Roman" w:cs="Times New Roman"/>
          <w:sz w:val="28"/>
          <w:szCs w:val="28"/>
        </w:rPr>
      </w:pPr>
      <w:r w:rsidRPr="007B1834">
        <w:rPr>
          <w:rFonts w:ascii="Times New Roman" w:hAnsi="Times New Roman" w:cs="Times New Roman"/>
          <w:sz w:val="28"/>
          <w:szCs w:val="28"/>
        </w:rPr>
        <w:t>в старших группах не более 25 минут, в подготовительных к шк</w:t>
      </w:r>
      <w:r w:rsidR="001653B6">
        <w:rPr>
          <w:rFonts w:ascii="Times New Roman" w:hAnsi="Times New Roman" w:cs="Times New Roman"/>
          <w:sz w:val="28"/>
          <w:szCs w:val="28"/>
        </w:rPr>
        <w:t>оле группах не более 30 минут.</w:t>
      </w:r>
    </w:p>
    <w:sectPr w:rsidR="00FC29C0" w:rsidRPr="007B1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50F"/>
    <w:rsid w:val="001653B6"/>
    <w:rsid w:val="002B3138"/>
    <w:rsid w:val="006E150F"/>
    <w:rsid w:val="00770B03"/>
    <w:rsid w:val="007B1834"/>
    <w:rsid w:val="00FC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3DBC02-C7DD-4DC2-B2D7-CEF82D52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2022-11-08T16:08:00Z</dcterms:created>
  <dcterms:modified xsi:type="dcterms:W3CDTF">2022-11-09T09:03:00Z</dcterms:modified>
</cp:coreProperties>
</file>